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4A" w:rsidRDefault="001A504A" w:rsidP="00BA2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2BFC" w:rsidRPr="00C433C2" w:rsidRDefault="00BA2BFC" w:rsidP="00BA2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61" w:rsidRDefault="001A504A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04A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-821690</wp:posOffset>
            </wp:positionV>
            <wp:extent cx="3267075" cy="1695450"/>
            <wp:effectExtent l="76200" t="76200" r="123825" b="76200"/>
            <wp:wrapSquare wrapText="bothSides"/>
            <wp:docPr id="1" name="Immagine 1" descr="Risultati immagini per Gioco d'azzar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ioco d'azzard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95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F61" w:rsidRDefault="00D57F61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04A" w:rsidRDefault="001A504A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1C5" w:rsidRDefault="00B921C5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F61">
        <w:rPr>
          <w:rFonts w:ascii="Times New Roman" w:hAnsi="Times New Roman" w:cs="Times New Roman"/>
          <w:b/>
          <w:sz w:val="24"/>
          <w:szCs w:val="24"/>
        </w:rPr>
        <w:t>6. Lo stato incassa intorno agli otto miliardi an</w:t>
      </w:r>
      <w:r w:rsidR="00D57F61">
        <w:rPr>
          <w:rFonts w:ascii="Times New Roman" w:hAnsi="Times New Roman" w:cs="Times New Roman"/>
          <w:b/>
          <w:sz w:val="24"/>
          <w:szCs w:val="24"/>
        </w:rPr>
        <w:t>nui</w:t>
      </w:r>
      <w:r w:rsidRPr="00D57F61">
        <w:rPr>
          <w:rFonts w:ascii="Times New Roman" w:hAnsi="Times New Roman" w:cs="Times New Roman"/>
          <w:b/>
          <w:sz w:val="24"/>
          <w:szCs w:val="24"/>
        </w:rPr>
        <w:t>, ma quanti ne spende in cure</w:t>
      </w:r>
      <w:r w:rsidR="00D57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F61">
        <w:rPr>
          <w:rFonts w:ascii="Times New Roman" w:hAnsi="Times New Roman" w:cs="Times New Roman"/>
          <w:b/>
          <w:sz w:val="24"/>
          <w:szCs w:val="24"/>
        </w:rPr>
        <w:t xml:space="preserve">sanitarie e </w:t>
      </w:r>
      <w:r w:rsidR="00D57F6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7F61">
        <w:rPr>
          <w:rFonts w:ascii="Times New Roman" w:hAnsi="Times New Roman" w:cs="Times New Roman"/>
          <w:b/>
          <w:sz w:val="24"/>
          <w:szCs w:val="24"/>
        </w:rPr>
        <w:t>costi sociali?</w:t>
      </w:r>
    </w:p>
    <w:p w:rsidR="00456F2A" w:rsidRPr="00D57F61" w:rsidRDefault="00456F2A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1C5" w:rsidRPr="00C433C2" w:rsidRDefault="00B921C5" w:rsidP="00D761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Si deve ricostruire una contabilità diretta e una indiretta. Nella prima compaiono cifre risibili</w:t>
      </w:r>
      <w:r w:rsidR="00D57F61">
        <w:rPr>
          <w:rFonts w:ascii="Times New Roman" w:hAnsi="Times New Roman" w:cs="Times New Roman"/>
          <w:sz w:val="24"/>
          <w:szCs w:val="24"/>
        </w:rPr>
        <w:t xml:space="preserve">. </w:t>
      </w:r>
      <w:r w:rsidRPr="00C433C2">
        <w:rPr>
          <w:rFonts w:ascii="Times New Roman" w:hAnsi="Times New Roman" w:cs="Times New Roman"/>
          <w:sz w:val="24"/>
          <w:szCs w:val="24"/>
        </w:rPr>
        <w:t xml:space="preserve">Eccettuati una cinquantina di milioni di euro per tutta </w:t>
      </w:r>
      <w:r w:rsidR="00D57F61">
        <w:rPr>
          <w:rFonts w:ascii="Times New Roman" w:hAnsi="Times New Roman" w:cs="Times New Roman"/>
          <w:sz w:val="24"/>
          <w:szCs w:val="24"/>
        </w:rPr>
        <w:t>l’Italia</w:t>
      </w:r>
      <w:r w:rsidRPr="00C433C2">
        <w:rPr>
          <w:rFonts w:ascii="Times New Roman" w:hAnsi="Times New Roman" w:cs="Times New Roman"/>
          <w:sz w:val="24"/>
          <w:szCs w:val="24"/>
        </w:rPr>
        <w:t>, e suddivisi per regione e peraltro a</w:t>
      </w:r>
      <w:r w:rsidR="00D57F61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ottobre 2</w:t>
      </w:r>
      <w:r w:rsidR="00D57F61">
        <w:rPr>
          <w:rFonts w:ascii="Times New Roman" w:hAnsi="Times New Roman" w:cs="Times New Roman"/>
          <w:sz w:val="24"/>
          <w:szCs w:val="24"/>
        </w:rPr>
        <w:t>01</w:t>
      </w:r>
      <w:r w:rsidRPr="00C433C2">
        <w:rPr>
          <w:rFonts w:ascii="Times New Roman" w:hAnsi="Times New Roman" w:cs="Times New Roman"/>
          <w:sz w:val="24"/>
          <w:szCs w:val="24"/>
        </w:rPr>
        <w:t>5 non ancora impegnati, non sono stati s</w:t>
      </w:r>
      <w:r w:rsidR="00D57F61">
        <w:rPr>
          <w:rFonts w:ascii="Times New Roman" w:hAnsi="Times New Roman" w:cs="Times New Roman"/>
          <w:sz w:val="24"/>
          <w:szCs w:val="24"/>
        </w:rPr>
        <w:t>t</w:t>
      </w:r>
      <w:r w:rsidRPr="00C433C2">
        <w:rPr>
          <w:rFonts w:ascii="Times New Roman" w:hAnsi="Times New Roman" w:cs="Times New Roman"/>
          <w:sz w:val="24"/>
          <w:szCs w:val="24"/>
        </w:rPr>
        <w:t>anziati fondi per le terapie del Disturbo da</w:t>
      </w:r>
      <w:r w:rsidR="00D57F61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Gioco d'Azzardo. Ma qualora lo stato ammettesse di non poter negare adeguate prestazioni di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terapie necessarie per il recupero del giocatore patologico, il costo sarebbe molto salato, poiché si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tratta di profili clinici che non possono essere trattati con "terapie brevi".</w:t>
      </w:r>
    </w:p>
    <w:p w:rsidR="00B921C5" w:rsidRPr="00C433C2" w:rsidRDefault="00B921C5" w:rsidP="00D761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Vi sono inoltre da considerare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costi i</w:t>
      </w:r>
      <w:r w:rsidR="00D76162">
        <w:rPr>
          <w:rFonts w:ascii="Times New Roman" w:hAnsi="Times New Roman" w:cs="Times New Roman"/>
          <w:sz w:val="24"/>
          <w:szCs w:val="24"/>
        </w:rPr>
        <w:t>n</w:t>
      </w:r>
      <w:r w:rsidRPr="00C433C2">
        <w:rPr>
          <w:rFonts w:ascii="Times New Roman" w:hAnsi="Times New Roman" w:cs="Times New Roman"/>
          <w:sz w:val="24"/>
          <w:szCs w:val="24"/>
        </w:rPr>
        <w:t>diretti, come quelli di ordine pubblico. Parliamo di furti,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rapine, estorsioni, ferimenti, truffe, ecc. l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costi indiretti sono dovuti al danno emergente.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corrispondente al costo materiale del reato e alle sue conseguenze (come distogliere forze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dell'ordine impegnate a contrastare altre illegalità).</w:t>
      </w:r>
    </w:p>
    <w:p w:rsidR="00B921C5" w:rsidRPr="00C433C2" w:rsidRDefault="00B921C5" w:rsidP="00D761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Non si possono trascurare anche gli effetti econom</w:t>
      </w:r>
      <w:r w:rsidR="00D76162">
        <w:rPr>
          <w:rFonts w:ascii="Times New Roman" w:hAnsi="Times New Roman" w:cs="Times New Roman"/>
          <w:sz w:val="24"/>
          <w:szCs w:val="24"/>
        </w:rPr>
        <w:t>i</w:t>
      </w:r>
      <w:r w:rsidRPr="00C433C2">
        <w:rPr>
          <w:rFonts w:ascii="Times New Roman" w:hAnsi="Times New Roman" w:cs="Times New Roman"/>
          <w:sz w:val="24"/>
          <w:szCs w:val="24"/>
        </w:rPr>
        <w:t>ci sulle famiglie e sulle imprese: e la minore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domanda privata di bene e servizi, dirottata verso l'azzardo, che a sua volta riduce ulteriormente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le entrate fiscali. Certo, è difficile contabilizzare sia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costi diretti e sia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costi indiretti. Ci vorrebbe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un ente terzo, non sponsorizzato dagli operatori del gioco, che faccia delle ricerche indipendenti. E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invece, attualmente, la ricerca, quando c'è, è finanziata con fondi erogati dagli imprenditor</w:t>
      </w:r>
      <w:r w:rsidR="00D76162">
        <w:rPr>
          <w:rFonts w:ascii="Times New Roman" w:hAnsi="Times New Roman" w:cs="Times New Roman"/>
          <w:sz w:val="24"/>
          <w:szCs w:val="24"/>
        </w:rPr>
        <w:t xml:space="preserve">i </w:t>
      </w:r>
      <w:r w:rsidRPr="00C433C2">
        <w:rPr>
          <w:rFonts w:ascii="Times New Roman" w:hAnsi="Times New Roman" w:cs="Times New Roman"/>
          <w:sz w:val="24"/>
          <w:szCs w:val="24"/>
        </w:rPr>
        <w:t>dell'azzardo pubblico. È, impressionante che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concessionari sponsorizzino davvero una quantità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infinita di organismi, università comprese. Purtroppo oggi non abbiamo numeri attendibili.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nemmeno sulle persone in manifesto Disturbo da Gioco d'Azzardo. Sappiamo però, dalle</w:t>
      </w:r>
    </w:p>
    <w:p w:rsidR="00B921C5" w:rsidRDefault="00B921C5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informazioni disponibili, che siamo di fronte ad una patologia di massa: se la spesa annua si aggira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intorno agli 85 miliardi, significa che oltre il 1-0 per centro di tutti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consumi annuali degli italiani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finisce nell'azzardo. Una cifra enorme, che corrisponde a 70 milioni di giornate lavorative, ossia un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terzo delle giornate di vacanza che la metà della popolazione italiana usufruisce ogni anno.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Ma alla fine certamente lo Stato ci perde, Anziché risollevare i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conti dello Stato, oggi il gioco</w:t>
      </w:r>
      <w:r w:rsidR="00D76162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d'azzardo è una fonte di debito </w:t>
      </w:r>
      <w:r w:rsidR="00D76162">
        <w:rPr>
          <w:rFonts w:ascii="Times New Roman" w:hAnsi="Times New Roman" w:cs="Times New Roman"/>
          <w:sz w:val="24"/>
          <w:szCs w:val="24"/>
        </w:rPr>
        <w:t>p</w:t>
      </w:r>
      <w:r w:rsidRPr="00C433C2">
        <w:rPr>
          <w:rFonts w:ascii="Times New Roman" w:hAnsi="Times New Roman" w:cs="Times New Roman"/>
          <w:sz w:val="24"/>
          <w:szCs w:val="24"/>
        </w:rPr>
        <w:t>ubblico.</w:t>
      </w:r>
    </w:p>
    <w:p w:rsidR="00D76162" w:rsidRPr="00C433C2" w:rsidRDefault="00D7616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1C5" w:rsidRDefault="00B921C5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162">
        <w:rPr>
          <w:rFonts w:ascii="Times New Roman" w:hAnsi="Times New Roman" w:cs="Times New Roman"/>
          <w:b/>
          <w:sz w:val="24"/>
          <w:szCs w:val="24"/>
        </w:rPr>
        <w:t>7. Chi sono gli operatori che compongono la filiera del gioco?</w:t>
      </w:r>
    </w:p>
    <w:p w:rsidR="00456F2A" w:rsidRPr="00D76162" w:rsidRDefault="00456F2A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1C5" w:rsidRPr="00C433C2" w:rsidRDefault="00B921C5" w:rsidP="00456F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 xml:space="preserve">È una filiera corta.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 xml:space="preserve"> concessionario può avere una società in house per la ge-stione delle varie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tipologie di gioco, oppure distribuire in franchising un certo numero di concessioni (ad esempio le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sale slot con il marchio del concessionario). Alcune major dell'azzardo forniscono anche porzioni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del numero delle concessioni insieme alle "macchinette".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 xml:space="preserve"> gestore invece è colui che ha i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contatto con l'utente finale e che ha un contratto sottoscritto con un agente del concessionario,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Quest'ultimo ha le redini del sistema e incamera la fetta più grossa della raccolta, anche perché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gode di un margine fissato per legge. Per ottenere questa posizione, tuttavia, gli stessi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concessionari hanno dovuto anticipare le somme de</w:t>
      </w:r>
      <w:r w:rsidR="00456F2A">
        <w:rPr>
          <w:rFonts w:ascii="Times New Roman" w:hAnsi="Times New Roman" w:cs="Times New Roman"/>
          <w:sz w:val="24"/>
          <w:szCs w:val="24"/>
        </w:rPr>
        <w:t>gli</w:t>
      </w:r>
      <w:r w:rsidRPr="00C433C2">
        <w:rPr>
          <w:rFonts w:ascii="Times New Roman" w:hAnsi="Times New Roman" w:cs="Times New Roman"/>
          <w:sz w:val="24"/>
          <w:szCs w:val="24"/>
        </w:rPr>
        <w:t xml:space="preserve"> "aggi" allo Stato prima di maturare i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ricavi.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È così si sono indebitati, anche per parecchio denaro ottenuto per versano il "garantito" allo Stato,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per realizzare gli impianti, per diffondere una rete commerciale che procacciasse i</w:t>
      </w:r>
      <w:r w:rsidR="00456F2A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contratti con</w:t>
      </w:r>
      <w:r w:rsidR="00456F2A">
        <w:rPr>
          <w:rFonts w:ascii="Times New Roman" w:hAnsi="Times New Roman" w:cs="Times New Roman"/>
          <w:sz w:val="24"/>
          <w:szCs w:val="24"/>
        </w:rPr>
        <w:t xml:space="preserve"> i </w:t>
      </w:r>
      <w:r w:rsidRPr="00C433C2">
        <w:rPr>
          <w:rFonts w:ascii="Times New Roman" w:hAnsi="Times New Roman" w:cs="Times New Roman"/>
          <w:sz w:val="24"/>
          <w:szCs w:val="24"/>
        </w:rPr>
        <w:t>gestori.</w:t>
      </w:r>
    </w:p>
    <w:sectPr w:rsidR="00B921C5" w:rsidRPr="00C433C2" w:rsidSect="008A7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921C5"/>
    <w:rsid w:val="001A504A"/>
    <w:rsid w:val="002A5F7F"/>
    <w:rsid w:val="002E4E31"/>
    <w:rsid w:val="00456F2A"/>
    <w:rsid w:val="005F5019"/>
    <w:rsid w:val="008A7DC4"/>
    <w:rsid w:val="008E4F51"/>
    <w:rsid w:val="00B921C5"/>
    <w:rsid w:val="00BA2BFC"/>
    <w:rsid w:val="00C433C2"/>
    <w:rsid w:val="00CB6B1B"/>
    <w:rsid w:val="00CE2B85"/>
    <w:rsid w:val="00D57F61"/>
    <w:rsid w:val="00D7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7D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2017-09-06T06:19:00Z</dcterms:created>
  <dcterms:modified xsi:type="dcterms:W3CDTF">2017-09-06T06:19:00Z</dcterms:modified>
</cp:coreProperties>
</file>